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9979" w14:textId="77777777" w:rsidR="00F63FC5" w:rsidRPr="00F63FC5" w:rsidRDefault="00F63FC5" w:rsidP="00F63FC5">
      <w:pPr>
        <w:spacing w:line="520" w:lineRule="exact"/>
        <w:jc w:val="center"/>
        <w:rPr>
          <w:rFonts w:ascii="微软雅黑" w:eastAsia="微软雅黑" w:hAnsi="微软雅黑"/>
          <w:color w:val="333333"/>
          <w:sz w:val="41"/>
          <w:szCs w:val="41"/>
        </w:rPr>
      </w:pPr>
      <w:r w:rsidRPr="00F63FC5">
        <w:rPr>
          <w:rFonts w:ascii="微软雅黑" w:eastAsia="微软雅黑" w:hAnsi="微软雅黑" w:hint="eastAsia"/>
          <w:color w:val="333333"/>
          <w:sz w:val="41"/>
          <w:szCs w:val="41"/>
        </w:rPr>
        <w:t>区长讲党课：扎实做好“六稳”工作</w:t>
      </w:r>
    </w:p>
    <w:p w14:paraId="7F731E03" w14:textId="082B0F96" w:rsidR="00DD148C" w:rsidRPr="00F63FC5" w:rsidRDefault="00F63FC5" w:rsidP="00F63FC5">
      <w:pPr>
        <w:spacing w:line="520" w:lineRule="exact"/>
        <w:jc w:val="center"/>
        <w:rPr>
          <w:rFonts w:ascii="Times New Roman" w:eastAsia="方正小标宋简体" w:hAnsi="Times New Roman" w:cs="Times New Roman"/>
          <w:sz w:val="44"/>
          <w:szCs w:val="44"/>
        </w:rPr>
      </w:pPr>
      <w:r w:rsidRPr="00F63FC5">
        <w:rPr>
          <w:rFonts w:ascii="微软雅黑" w:eastAsia="微软雅黑" w:hAnsi="微软雅黑" w:hint="eastAsia"/>
          <w:color w:val="333333"/>
          <w:sz w:val="41"/>
          <w:szCs w:val="41"/>
        </w:rPr>
        <w:t>全面落实“六保”任务</w:t>
      </w:r>
    </w:p>
    <w:p w14:paraId="7E1B3B94"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11</w:t>
      </w:r>
      <w:r w:rsidRPr="00F63FC5">
        <w:rPr>
          <w:rFonts w:ascii="Times New Roman" w:eastAsia="仿宋_GB2312" w:hAnsi="Times New Roman" w:cs="Times New Roman" w:hint="eastAsia"/>
          <w:sz w:val="32"/>
          <w:szCs w:val="32"/>
        </w:rPr>
        <w:t>月</w:t>
      </w:r>
      <w:r w:rsidRPr="00F63FC5">
        <w:rPr>
          <w:rFonts w:ascii="Times New Roman" w:eastAsia="仿宋_GB2312" w:hAnsi="Times New Roman" w:cs="Times New Roman" w:hint="eastAsia"/>
          <w:sz w:val="32"/>
          <w:szCs w:val="32"/>
        </w:rPr>
        <w:t>27</w:t>
      </w:r>
      <w:r w:rsidRPr="00F63FC5">
        <w:rPr>
          <w:rFonts w:ascii="Times New Roman" w:eastAsia="仿宋_GB2312" w:hAnsi="Times New Roman" w:cs="Times New Roman" w:hint="eastAsia"/>
          <w:sz w:val="32"/>
          <w:szCs w:val="32"/>
        </w:rPr>
        <w:t>日，在二七区委党校秋季主体班上，区委副书记、区长苏建设围绕《准确把握“六稳”“六保”工作重大意义和内在要求在应对危机攻坚克难推动经济社会高质量发展中</w:t>
      </w:r>
      <w:proofErr w:type="gramStart"/>
      <w:r w:rsidRPr="00F63FC5">
        <w:rPr>
          <w:rFonts w:ascii="Times New Roman" w:eastAsia="仿宋_GB2312" w:hAnsi="Times New Roman" w:cs="Times New Roman" w:hint="eastAsia"/>
          <w:sz w:val="32"/>
          <w:szCs w:val="32"/>
        </w:rPr>
        <w:t>践行</w:t>
      </w:r>
      <w:proofErr w:type="gramEnd"/>
      <w:r w:rsidRPr="00F63FC5">
        <w:rPr>
          <w:rFonts w:ascii="Times New Roman" w:eastAsia="仿宋_GB2312" w:hAnsi="Times New Roman" w:cs="Times New Roman" w:hint="eastAsia"/>
          <w:sz w:val="32"/>
          <w:szCs w:val="32"/>
        </w:rPr>
        <w:t>二七党员干部的初心和使命》的主题，给全体学员上了一堂专题党课。</w:t>
      </w:r>
    </w:p>
    <w:p w14:paraId="4E4B7F55"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课上，苏建设从“六稳”“六保”的时代背景和重要意义；如何扎实做好“六稳”工作、全面落实“六保”任务；如何更好地推进各项决策部署落地生根、开花结果等方面进行了阐述，并鼓励全体学员努力提升习近平总书记提出的提高政治能力、提高调查研究能力、提高科学决策能力、提高改革攻坚能力、提高应急处突能力、提高群众工作能力、提高抓落实能力等“七种能力”，凝聚</w:t>
      </w:r>
      <w:proofErr w:type="gramStart"/>
      <w:r w:rsidRPr="00F63FC5">
        <w:rPr>
          <w:rFonts w:ascii="Times New Roman" w:eastAsia="仿宋_GB2312" w:hAnsi="Times New Roman" w:cs="Times New Roman" w:hint="eastAsia"/>
          <w:sz w:val="32"/>
          <w:szCs w:val="32"/>
        </w:rPr>
        <w:t>起抓好</w:t>
      </w:r>
      <w:proofErr w:type="gramEnd"/>
      <w:r w:rsidRPr="00F63FC5">
        <w:rPr>
          <w:rFonts w:ascii="Times New Roman" w:eastAsia="仿宋_GB2312" w:hAnsi="Times New Roman" w:cs="Times New Roman" w:hint="eastAsia"/>
          <w:sz w:val="32"/>
          <w:szCs w:val="32"/>
        </w:rPr>
        <w:t>“六稳”“六保”工作的强大合力，把以人民为中心的发展思想落实到各项决策部署和实际工作之中，为高质量全面建成小康社会贡献力量。</w:t>
      </w:r>
    </w:p>
    <w:p w14:paraId="1898E48E"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苏建设指出，近年来，二七区持续深化“品质二七、田园二七、温暖二七”发展路径，狠抓四个产业园区，狠抓项目建设，狠抓存量盘活，全区呈现出加快发展的良好局面。接下来，统筹做好五大方面工作——</w:t>
      </w:r>
    </w:p>
    <w:p w14:paraId="2D99B2B6"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想方设法</w:t>
      </w:r>
      <w:proofErr w:type="gramStart"/>
      <w:r w:rsidRPr="00F63FC5">
        <w:rPr>
          <w:rFonts w:ascii="Times New Roman" w:eastAsia="仿宋_GB2312" w:hAnsi="Times New Roman" w:cs="Times New Roman" w:hint="eastAsia"/>
          <w:sz w:val="32"/>
          <w:szCs w:val="32"/>
        </w:rPr>
        <w:t>稳就业保</w:t>
      </w:r>
      <w:proofErr w:type="gramEnd"/>
      <w:r w:rsidRPr="00F63FC5">
        <w:rPr>
          <w:rFonts w:ascii="Times New Roman" w:eastAsia="仿宋_GB2312" w:hAnsi="Times New Roman" w:cs="Times New Roman" w:hint="eastAsia"/>
          <w:sz w:val="32"/>
          <w:szCs w:val="32"/>
        </w:rPr>
        <w:t>民生</w:t>
      </w:r>
    </w:p>
    <w:p w14:paraId="364F88E0"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要将</w:t>
      </w:r>
      <w:proofErr w:type="gramStart"/>
      <w:r w:rsidRPr="00F63FC5">
        <w:rPr>
          <w:rFonts w:ascii="Times New Roman" w:eastAsia="仿宋_GB2312" w:hAnsi="Times New Roman" w:cs="Times New Roman" w:hint="eastAsia"/>
          <w:sz w:val="32"/>
          <w:szCs w:val="32"/>
        </w:rPr>
        <w:t>稳企业作为稳就业</w:t>
      </w:r>
      <w:proofErr w:type="gramEnd"/>
      <w:r w:rsidRPr="00F63FC5">
        <w:rPr>
          <w:rFonts w:ascii="Times New Roman" w:eastAsia="仿宋_GB2312" w:hAnsi="Times New Roman" w:cs="Times New Roman" w:hint="eastAsia"/>
          <w:sz w:val="32"/>
          <w:szCs w:val="32"/>
        </w:rPr>
        <w:t>的前提，聚焦重点区域、重点企业，深化推进“三送一强”活动，积极为企业</w:t>
      </w:r>
      <w:proofErr w:type="gramStart"/>
      <w:r w:rsidRPr="00F63FC5">
        <w:rPr>
          <w:rFonts w:ascii="Times New Roman" w:eastAsia="仿宋_GB2312" w:hAnsi="Times New Roman" w:cs="Times New Roman" w:hint="eastAsia"/>
          <w:sz w:val="32"/>
          <w:szCs w:val="32"/>
        </w:rPr>
        <w:t>纾</w:t>
      </w:r>
      <w:proofErr w:type="gramEnd"/>
      <w:r w:rsidRPr="00F63FC5">
        <w:rPr>
          <w:rFonts w:ascii="Times New Roman" w:eastAsia="仿宋_GB2312" w:hAnsi="Times New Roman" w:cs="Times New Roman" w:hint="eastAsia"/>
          <w:sz w:val="32"/>
          <w:szCs w:val="32"/>
        </w:rPr>
        <w:t>难解困，保住更多就业岗位；要突出做好高校毕业生、农民工、退役军</w:t>
      </w:r>
      <w:r w:rsidRPr="00F63FC5">
        <w:rPr>
          <w:rFonts w:ascii="Times New Roman" w:eastAsia="仿宋_GB2312" w:hAnsi="Times New Roman" w:cs="Times New Roman" w:hint="eastAsia"/>
          <w:sz w:val="32"/>
          <w:szCs w:val="32"/>
        </w:rPr>
        <w:lastRenderedPageBreak/>
        <w:t>人、困难群体等重点群体就业，抓好公益性岗位安置、政府购买服务岗位、网络招聘、支持双创等举措；要充分挖掘“夜经济”“网络经济”岗位，鼓励有条件劳动者自主创业；要全面落实低保、困难救助、大病救助等基础保障政策，做到应保尽保；要做优社区梯次型养老、中央厨房、慈善驿站等公益品牌，</w:t>
      </w:r>
      <w:proofErr w:type="gramStart"/>
      <w:r w:rsidRPr="00F63FC5">
        <w:rPr>
          <w:rFonts w:ascii="Times New Roman" w:eastAsia="仿宋_GB2312" w:hAnsi="Times New Roman" w:cs="Times New Roman" w:hint="eastAsia"/>
          <w:sz w:val="32"/>
          <w:szCs w:val="32"/>
        </w:rPr>
        <w:t>统筹抓好</w:t>
      </w:r>
      <w:proofErr w:type="gramEnd"/>
      <w:r w:rsidRPr="00F63FC5">
        <w:rPr>
          <w:rFonts w:ascii="Times New Roman" w:eastAsia="仿宋_GB2312" w:hAnsi="Times New Roman" w:cs="Times New Roman" w:hint="eastAsia"/>
          <w:sz w:val="32"/>
          <w:szCs w:val="32"/>
        </w:rPr>
        <w:t>教育、医疗、文化等各项社会事业，确保兜住基本民生底线。</w:t>
      </w:r>
    </w:p>
    <w:p w14:paraId="39390342"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全力以赴</w:t>
      </w:r>
      <w:proofErr w:type="gramStart"/>
      <w:r w:rsidRPr="00F63FC5">
        <w:rPr>
          <w:rFonts w:ascii="Times New Roman" w:eastAsia="仿宋_GB2312" w:hAnsi="Times New Roman" w:cs="Times New Roman" w:hint="eastAsia"/>
          <w:sz w:val="32"/>
          <w:szCs w:val="32"/>
        </w:rPr>
        <w:t>稳增长</w:t>
      </w:r>
      <w:proofErr w:type="gramEnd"/>
      <w:r w:rsidRPr="00F63FC5">
        <w:rPr>
          <w:rFonts w:ascii="Times New Roman" w:eastAsia="仿宋_GB2312" w:hAnsi="Times New Roman" w:cs="Times New Roman" w:hint="eastAsia"/>
          <w:sz w:val="32"/>
          <w:szCs w:val="32"/>
        </w:rPr>
        <w:t>保态势</w:t>
      </w:r>
    </w:p>
    <w:p w14:paraId="28DAB32F"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要高标准编制二七区经济社会发展“十四五”规划，做好重大项目谋划储备，形成项目滚动接续推进机制；要积极推动餐饮、商场等生活服务业发展，激发樱桃沟景区、建业足球小镇</w:t>
      </w:r>
      <w:proofErr w:type="gramStart"/>
      <w:r w:rsidRPr="00F63FC5">
        <w:rPr>
          <w:rFonts w:ascii="Times New Roman" w:eastAsia="仿宋_GB2312" w:hAnsi="Times New Roman" w:cs="Times New Roman" w:hint="eastAsia"/>
          <w:sz w:val="32"/>
          <w:szCs w:val="32"/>
        </w:rPr>
        <w:t>等文旅康养</w:t>
      </w:r>
      <w:proofErr w:type="gramEnd"/>
      <w:r w:rsidRPr="00F63FC5">
        <w:rPr>
          <w:rFonts w:ascii="Times New Roman" w:eastAsia="仿宋_GB2312" w:hAnsi="Times New Roman" w:cs="Times New Roman" w:hint="eastAsia"/>
          <w:sz w:val="32"/>
          <w:szCs w:val="32"/>
        </w:rPr>
        <w:t>消费潜力；将</w:t>
      </w:r>
      <w:proofErr w:type="gramStart"/>
      <w:r w:rsidRPr="00F63FC5">
        <w:rPr>
          <w:rFonts w:ascii="Times New Roman" w:eastAsia="仿宋_GB2312" w:hAnsi="Times New Roman" w:cs="Times New Roman" w:hint="eastAsia"/>
          <w:sz w:val="32"/>
          <w:szCs w:val="32"/>
        </w:rPr>
        <w:t>夜经济</w:t>
      </w:r>
      <w:proofErr w:type="gramEnd"/>
      <w:r w:rsidRPr="00F63FC5">
        <w:rPr>
          <w:rFonts w:ascii="Times New Roman" w:eastAsia="仿宋_GB2312" w:hAnsi="Times New Roman" w:cs="Times New Roman" w:hint="eastAsia"/>
          <w:sz w:val="32"/>
          <w:szCs w:val="32"/>
        </w:rPr>
        <w:t>打造成为全区服务业高质量发展的新亮点；要全力推进国家级步行街试点创建工作，着力打造现代时尚的国际化商业街区；要以综合交通枢纽为依托，推进二七新区、马寨产业集聚区等产业园区融入全市开放体系，引导优势企业参与国际合作；要实施精准招商，积极引进适合二七区发展规划的先进产业项目落地。</w:t>
      </w:r>
    </w:p>
    <w:p w14:paraId="545FC2A4"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千方百计</w:t>
      </w:r>
      <w:proofErr w:type="gramStart"/>
      <w:r w:rsidRPr="00F63FC5">
        <w:rPr>
          <w:rFonts w:ascii="Times New Roman" w:eastAsia="仿宋_GB2312" w:hAnsi="Times New Roman" w:cs="Times New Roman" w:hint="eastAsia"/>
          <w:sz w:val="32"/>
          <w:szCs w:val="32"/>
        </w:rPr>
        <w:t>稳企业</w:t>
      </w:r>
      <w:proofErr w:type="gramEnd"/>
      <w:r w:rsidRPr="00F63FC5">
        <w:rPr>
          <w:rFonts w:ascii="Times New Roman" w:eastAsia="仿宋_GB2312" w:hAnsi="Times New Roman" w:cs="Times New Roman" w:hint="eastAsia"/>
          <w:sz w:val="32"/>
          <w:szCs w:val="32"/>
        </w:rPr>
        <w:t>强信心</w:t>
      </w:r>
    </w:p>
    <w:p w14:paraId="2961CF3D"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要当好服务企业的“店小二”，大力推行联合招工、招工补贴、失业</w:t>
      </w:r>
      <w:proofErr w:type="gramStart"/>
      <w:r w:rsidRPr="00F63FC5">
        <w:rPr>
          <w:rFonts w:ascii="Times New Roman" w:eastAsia="仿宋_GB2312" w:hAnsi="Times New Roman" w:cs="Times New Roman" w:hint="eastAsia"/>
          <w:sz w:val="32"/>
          <w:szCs w:val="32"/>
        </w:rPr>
        <w:t>保险稳岗</w:t>
      </w:r>
      <w:proofErr w:type="gramEnd"/>
      <w:r w:rsidRPr="00F63FC5">
        <w:rPr>
          <w:rFonts w:ascii="Times New Roman" w:eastAsia="仿宋_GB2312" w:hAnsi="Times New Roman" w:cs="Times New Roman" w:hint="eastAsia"/>
          <w:sz w:val="32"/>
          <w:szCs w:val="32"/>
        </w:rPr>
        <w:t>补贴等政策，切实让企业安心放心、发展无忧；要深化“放管服”改革、优化营商环境；要聚焦高质量培育“四大主导产业”、高标准建设“四个产业片区”、高水平打造“六个动力源”，着力构建现代化产业体系；要加快推进中原数字经济</w:t>
      </w:r>
      <w:proofErr w:type="gramStart"/>
      <w:r w:rsidRPr="00F63FC5">
        <w:rPr>
          <w:rFonts w:ascii="Times New Roman" w:eastAsia="仿宋_GB2312" w:hAnsi="Times New Roman" w:cs="Times New Roman" w:hint="eastAsia"/>
          <w:sz w:val="32"/>
          <w:szCs w:val="32"/>
        </w:rPr>
        <w:t>科创园、联东</w:t>
      </w:r>
      <w:r w:rsidRPr="00F63FC5">
        <w:rPr>
          <w:rFonts w:ascii="Times New Roman" w:eastAsia="仿宋_GB2312" w:hAnsi="Times New Roman" w:cs="Times New Roman" w:hint="eastAsia"/>
          <w:sz w:val="32"/>
          <w:szCs w:val="32"/>
        </w:rPr>
        <w:t>U</w:t>
      </w:r>
      <w:r w:rsidRPr="00F63FC5">
        <w:rPr>
          <w:rFonts w:ascii="Times New Roman" w:eastAsia="仿宋_GB2312" w:hAnsi="Times New Roman" w:cs="Times New Roman" w:hint="eastAsia"/>
          <w:sz w:val="32"/>
          <w:szCs w:val="32"/>
        </w:rPr>
        <w:t>谷科技</w:t>
      </w:r>
      <w:proofErr w:type="gramEnd"/>
      <w:r w:rsidRPr="00F63FC5">
        <w:rPr>
          <w:rFonts w:ascii="Times New Roman" w:eastAsia="仿宋_GB2312" w:hAnsi="Times New Roman" w:cs="Times New Roman" w:hint="eastAsia"/>
          <w:sz w:val="32"/>
          <w:szCs w:val="32"/>
        </w:rPr>
        <w:t>总部港等项目，大力谋</w:t>
      </w:r>
      <w:proofErr w:type="gramStart"/>
      <w:r w:rsidRPr="00F63FC5">
        <w:rPr>
          <w:rFonts w:ascii="Times New Roman" w:eastAsia="仿宋_GB2312" w:hAnsi="Times New Roman" w:cs="Times New Roman" w:hint="eastAsia"/>
          <w:sz w:val="32"/>
          <w:szCs w:val="32"/>
        </w:rPr>
        <w:t>划一批以电子</w:t>
      </w:r>
      <w:proofErr w:type="gramEnd"/>
      <w:r w:rsidRPr="00F63FC5">
        <w:rPr>
          <w:rFonts w:ascii="Times New Roman" w:eastAsia="仿宋_GB2312" w:hAnsi="Times New Roman" w:cs="Times New Roman" w:hint="eastAsia"/>
          <w:sz w:val="32"/>
          <w:szCs w:val="32"/>
        </w:rPr>
        <w:t>信息、数字经济为代表的新经济项</w:t>
      </w:r>
      <w:r w:rsidRPr="00F63FC5">
        <w:rPr>
          <w:rFonts w:ascii="Times New Roman" w:eastAsia="仿宋_GB2312" w:hAnsi="Times New Roman" w:cs="Times New Roman" w:hint="eastAsia"/>
          <w:sz w:val="32"/>
          <w:szCs w:val="32"/>
        </w:rPr>
        <w:lastRenderedPageBreak/>
        <w:t>目；要紧</w:t>
      </w:r>
      <w:proofErr w:type="gramStart"/>
      <w:r w:rsidRPr="00F63FC5">
        <w:rPr>
          <w:rFonts w:ascii="Times New Roman" w:eastAsia="仿宋_GB2312" w:hAnsi="Times New Roman" w:cs="Times New Roman" w:hint="eastAsia"/>
          <w:sz w:val="32"/>
          <w:szCs w:val="32"/>
        </w:rPr>
        <w:t>盯</w:t>
      </w:r>
      <w:proofErr w:type="gramEnd"/>
      <w:r w:rsidRPr="00F63FC5">
        <w:rPr>
          <w:rFonts w:ascii="Times New Roman" w:eastAsia="仿宋_GB2312" w:hAnsi="Times New Roman" w:cs="Times New Roman" w:hint="eastAsia"/>
          <w:sz w:val="32"/>
          <w:szCs w:val="32"/>
        </w:rPr>
        <w:t>高质量发展制造业，坚持“园中园”模式，抓好中物科技园、数字包装总部产业园等项目；要紧</w:t>
      </w:r>
      <w:proofErr w:type="gramStart"/>
      <w:r w:rsidRPr="00F63FC5">
        <w:rPr>
          <w:rFonts w:ascii="Times New Roman" w:eastAsia="仿宋_GB2312" w:hAnsi="Times New Roman" w:cs="Times New Roman" w:hint="eastAsia"/>
          <w:sz w:val="32"/>
          <w:szCs w:val="32"/>
        </w:rPr>
        <w:t>盯文旅</w:t>
      </w:r>
      <w:proofErr w:type="gramEnd"/>
      <w:r w:rsidRPr="00F63FC5">
        <w:rPr>
          <w:rFonts w:ascii="Times New Roman" w:eastAsia="仿宋_GB2312" w:hAnsi="Times New Roman" w:cs="Times New Roman" w:hint="eastAsia"/>
          <w:sz w:val="32"/>
          <w:szCs w:val="32"/>
        </w:rPr>
        <w:t>融合发展，用三年时间将二七商圈复兴、二七华侨城等项目打造成为具有国内影响力</w:t>
      </w:r>
      <w:proofErr w:type="gramStart"/>
      <w:r w:rsidRPr="00F63FC5">
        <w:rPr>
          <w:rFonts w:ascii="Times New Roman" w:eastAsia="仿宋_GB2312" w:hAnsi="Times New Roman" w:cs="Times New Roman" w:hint="eastAsia"/>
          <w:sz w:val="32"/>
          <w:szCs w:val="32"/>
        </w:rPr>
        <w:t>的文旅产品</w:t>
      </w:r>
      <w:proofErr w:type="gramEnd"/>
      <w:r w:rsidRPr="00F63FC5">
        <w:rPr>
          <w:rFonts w:ascii="Times New Roman" w:eastAsia="仿宋_GB2312" w:hAnsi="Times New Roman" w:cs="Times New Roman" w:hint="eastAsia"/>
          <w:sz w:val="32"/>
          <w:szCs w:val="32"/>
        </w:rPr>
        <w:t>；要进一步激活夜间经济，打造</w:t>
      </w:r>
      <w:proofErr w:type="gramStart"/>
      <w:r w:rsidRPr="00F63FC5">
        <w:rPr>
          <w:rFonts w:ascii="Times New Roman" w:eastAsia="仿宋_GB2312" w:hAnsi="Times New Roman" w:cs="Times New Roman" w:hint="eastAsia"/>
          <w:sz w:val="32"/>
          <w:szCs w:val="32"/>
        </w:rPr>
        <w:t>二七万</w:t>
      </w:r>
      <w:proofErr w:type="gramEnd"/>
      <w:r w:rsidRPr="00F63FC5">
        <w:rPr>
          <w:rFonts w:ascii="Times New Roman" w:eastAsia="仿宋_GB2312" w:hAnsi="Times New Roman" w:cs="Times New Roman" w:hint="eastAsia"/>
          <w:sz w:val="32"/>
          <w:szCs w:val="32"/>
        </w:rPr>
        <w:t>达、</w:t>
      </w:r>
      <w:proofErr w:type="gramStart"/>
      <w:r w:rsidRPr="00F63FC5">
        <w:rPr>
          <w:rFonts w:ascii="Times New Roman" w:eastAsia="仿宋_GB2312" w:hAnsi="Times New Roman" w:cs="Times New Roman" w:hint="eastAsia"/>
          <w:sz w:val="32"/>
          <w:szCs w:val="32"/>
        </w:rPr>
        <w:t>嵩山路航海</w:t>
      </w:r>
      <w:proofErr w:type="gramEnd"/>
      <w:r w:rsidRPr="00F63FC5">
        <w:rPr>
          <w:rFonts w:ascii="Times New Roman" w:eastAsia="仿宋_GB2312" w:hAnsi="Times New Roman" w:cs="Times New Roman" w:hint="eastAsia"/>
          <w:sz w:val="32"/>
          <w:szCs w:val="32"/>
        </w:rPr>
        <w:t>路、郑大一附院商圈等一批特色街区；要把龙头企业培育好，培育一批具有竞争力带动力辐射力的特色产业集群。</w:t>
      </w:r>
    </w:p>
    <w:p w14:paraId="5210896A"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不遗余力防风险保稳定</w:t>
      </w:r>
    </w:p>
    <w:p w14:paraId="124BD570"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要发挥好社会保障的兜底作用，</w:t>
      </w:r>
      <w:proofErr w:type="gramStart"/>
      <w:r w:rsidRPr="00F63FC5">
        <w:rPr>
          <w:rFonts w:ascii="Times New Roman" w:eastAsia="仿宋_GB2312" w:hAnsi="Times New Roman" w:cs="Times New Roman" w:hint="eastAsia"/>
          <w:sz w:val="32"/>
          <w:szCs w:val="32"/>
        </w:rPr>
        <w:t>城乡低保和</w:t>
      </w:r>
      <w:proofErr w:type="gramEnd"/>
      <w:r w:rsidRPr="00F63FC5">
        <w:rPr>
          <w:rFonts w:ascii="Times New Roman" w:eastAsia="仿宋_GB2312" w:hAnsi="Times New Roman" w:cs="Times New Roman" w:hint="eastAsia"/>
          <w:sz w:val="32"/>
          <w:szCs w:val="32"/>
        </w:rPr>
        <w:t>社会救助要应保尽保、应助尽助，对无供养老人、孤儿、残疾人等困难群体要重点帮扶，切实</w:t>
      </w:r>
      <w:proofErr w:type="gramStart"/>
      <w:r w:rsidRPr="00F63FC5">
        <w:rPr>
          <w:rFonts w:ascii="Times New Roman" w:eastAsia="仿宋_GB2312" w:hAnsi="Times New Roman" w:cs="Times New Roman" w:hint="eastAsia"/>
          <w:sz w:val="32"/>
          <w:szCs w:val="32"/>
        </w:rPr>
        <w:t>兜牢保基本</w:t>
      </w:r>
      <w:proofErr w:type="gramEnd"/>
      <w:r w:rsidRPr="00F63FC5">
        <w:rPr>
          <w:rFonts w:ascii="Times New Roman" w:eastAsia="仿宋_GB2312" w:hAnsi="Times New Roman" w:cs="Times New Roman" w:hint="eastAsia"/>
          <w:sz w:val="32"/>
          <w:szCs w:val="32"/>
        </w:rPr>
        <w:t>民生、保工资、保运转底线；要充分认识秋冬季疫情的复杂性和严峻性，全面做好外防输入、内防反弹工作；要聚焦交通、消防、食品药品等重点领域，加大排查整治力度，坚决遏制重特大事故发生；要做好粮食储备管理各项工作，进一步统筹推进煤电油气运保障、重要物资供应等各项工作，有力保障重点地区、重点行业、重点物资企业、重点民生用能不短供、不断供。</w:t>
      </w:r>
    </w:p>
    <w:p w14:paraId="005CBF42" w14:textId="77777777" w:rsid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集中精力提品质树形</w:t>
      </w:r>
      <w:proofErr w:type="gramStart"/>
      <w:r w:rsidRPr="00F63FC5">
        <w:rPr>
          <w:rFonts w:ascii="Times New Roman" w:eastAsia="仿宋_GB2312" w:hAnsi="Times New Roman" w:cs="Times New Roman" w:hint="eastAsia"/>
          <w:sz w:val="32"/>
          <w:szCs w:val="32"/>
        </w:rPr>
        <w:t>象</w:t>
      </w:r>
      <w:proofErr w:type="gramEnd"/>
    </w:p>
    <w:p w14:paraId="649E5828" w14:textId="1D3B208F" w:rsidR="00DD148C" w:rsidRPr="00F63FC5" w:rsidRDefault="00F63FC5" w:rsidP="00F63FC5">
      <w:pPr>
        <w:spacing w:line="540" w:lineRule="exact"/>
        <w:ind w:firstLineChars="200" w:firstLine="640"/>
        <w:rPr>
          <w:rFonts w:ascii="Times New Roman" w:eastAsia="仿宋_GB2312" w:hAnsi="Times New Roman" w:cs="Times New Roman"/>
          <w:sz w:val="32"/>
          <w:szCs w:val="32"/>
        </w:rPr>
      </w:pPr>
      <w:r w:rsidRPr="00F63FC5">
        <w:rPr>
          <w:rFonts w:ascii="Times New Roman" w:eastAsia="仿宋_GB2312" w:hAnsi="Times New Roman" w:cs="Times New Roman" w:hint="eastAsia"/>
          <w:sz w:val="32"/>
          <w:szCs w:val="32"/>
        </w:rPr>
        <w:t>要突出抓好二七商圈板块、康养产业板块、金水河源板块、新二七中心板块、凤湖智能新区板块、足球小镇板块等六个核心板块，打造核心带动、功能互补、整体联动、宜居宜业的城市功能片区；要高品质推进城市建设管理；要高标准推进生态文明建设，深入实施国土绿化提速行动，围绕“西美”加强西南地区生态屏障建设，统筹道路、街区、产业的规划和布局，大力推进凤湖生态休闲区等重大生态项目；要</w:t>
      </w:r>
      <w:r w:rsidRPr="00F63FC5">
        <w:rPr>
          <w:rFonts w:ascii="Times New Roman" w:eastAsia="仿宋_GB2312" w:hAnsi="Times New Roman" w:cs="Times New Roman" w:hint="eastAsia"/>
          <w:sz w:val="32"/>
          <w:szCs w:val="32"/>
        </w:rPr>
        <w:lastRenderedPageBreak/>
        <w:t>坚决打好污染防治攻坚战，让天蓝地绿水净的优美生态成为未来二七的金字招牌。</w:t>
      </w:r>
    </w:p>
    <w:sectPr w:rsidR="00DD148C" w:rsidRPr="00F63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B2C0AF3"/>
    <w:rsid w:val="00DD148C"/>
    <w:rsid w:val="00F63FC5"/>
    <w:rsid w:val="02180A57"/>
    <w:rsid w:val="0869331F"/>
    <w:rsid w:val="0DD175E5"/>
    <w:rsid w:val="0E69764D"/>
    <w:rsid w:val="13962D60"/>
    <w:rsid w:val="1C5A59B7"/>
    <w:rsid w:val="296C79F5"/>
    <w:rsid w:val="30350D01"/>
    <w:rsid w:val="44873F04"/>
    <w:rsid w:val="4E3633B7"/>
    <w:rsid w:val="51B1464A"/>
    <w:rsid w:val="57EB46AD"/>
    <w:rsid w:val="5B2C0AF3"/>
    <w:rsid w:val="5B9B11E2"/>
    <w:rsid w:val="60865C88"/>
    <w:rsid w:val="66033375"/>
    <w:rsid w:val="6FC1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21564"/>
  <w15:docId w15:val="{5B6DFD83-DB72-4A3F-87A5-F84F012E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Normal (Web)"/>
    <w:basedOn w:val="a"/>
    <w:uiPriority w:val="99"/>
    <w:unhideWhenUsed/>
    <w:rsid w:val="00F63FC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·WlW·</dc:creator>
  <cp:lastModifiedBy>若熙 刘</cp:lastModifiedBy>
  <cp:revision>2</cp:revision>
  <dcterms:created xsi:type="dcterms:W3CDTF">2021-04-12T07:04:00Z</dcterms:created>
  <dcterms:modified xsi:type="dcterms:W3CDTF">2021-04-12T07:04:00Z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