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79" w:type="pct"/>
        <w:tblCellSpacing w:w="7" w:type="dxa"/>
        <w:tblInd w:w="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702"/>
      </w:tblGrid>
      <w:tr w:rsidR="004C77A3" w:rsidRPr="004C77A3" w:rsidTr="00C30C54">
        <w:trPr>
          <w:trHeight w:val="405"/>
          <w:tblHeader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24"/>
                <w:szCs w:val="24"/>
              </w:rPr>
              <w:t>单位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24"/>
                <w:szCs w:val="24"/>
              </w:rPr>
              <w:t>内容总数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二七区人和路街道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46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二七区建设局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二七区解放路街道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36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二七区安监局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27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二七区樱桃沟景区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24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二七区京广路街道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23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二七区环保局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21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二七区德化街街道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18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二七区教育体育局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17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</w:t>
            </w:r>
            <w:proofErr w:type="gramStart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工信委</w:t>
            </w:r>
            <w:proofErr w:type="gramEnd"/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16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</w:t>
            </w:r>
            <w:proofErr w:type="gramStart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一</w:t>
            </w:r>
            <w:proofErr w:type="gramEnd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马路街道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15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二七区农委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15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二七区工商局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15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二七区总工会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9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二七区大气办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8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</w:t>
            </w:r>
            <w:proofErr w:type="gramStart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区发改统计局</w:t>
            </w:r>
            <w:proofErr w:type="gramEnd"/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8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</w:t>
            </w:r>
            <w:proofErr w:type="gramStart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区建投公司</w:t>
            </w:r>
            <w:proofErr w:type="gramEnd"/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8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二七区住房保障中心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8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二七区城市管理局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7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lastRenderedPageBreak/>
              <w:t>二七区淮河路街道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7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二七区残联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6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二七区档案局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5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二七区食药管理局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5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二七区国土资源局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5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二七区商务局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5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二七区文化旅游局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4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二七区财政局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4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二七区科协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3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</w:t>
            </w:r>
            <w:proofErr w:type="gramStart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区铭功路</w:t>
            </w:r>
            <w:proofErr w:type="gramEnd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街道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3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proofErr w:type="gramStart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二七区煤监办</w:t>
            </w:r>
            <w:proofErr w:type="gramEnd"/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二七区交通运输局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二七区房屋</w:t>
            </w:r>
            <w:proofErr w:type="gramStart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征收办</w:t>
            </w:r>
            <w:proofErr w:type="gramEnd"/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二七区工商联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二七区二七特色商业区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proofErr w:type="gramStart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二七区侯寨</w:t>
            </w:r>
            <w:proofErr w:type="gramEnd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乡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二七区人防办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二七区马寨镇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</w:t>
            </w:r>
            <w:proofErr w:type="gramStart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嵩山路</w:t>
            </w:r>
            <w:proofErr w:type="gramEnd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街道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lastRenderedPageBreak/>
              <w:t>二七区卫计委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二七区粮食局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</w:t>
            </w:r>
            <w:proofErr w:type="gramStart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区大学路</w:t>
            </w:r>
            <w:proofErr w:type="gramEnd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街道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二七区科技局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二七区长江路街道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二七区城市管理行政执法局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二七区五里堡街道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二七区民政局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二七区事管局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二七区福华街街道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二七区司法局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二七区团委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二七区建中街街道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二七区妇联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二七区蜜蜂张街道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63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</w:t>
            </w:r>
            <w:proofErr w:type="gramStart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4C77A3" w:rsidRPr="004C77A3" w:rsidTr="00C30C54">
        <w:trPr>
          <w:trHeight w:val="405"/>
          <w:tblCellSpacing w:w="7" w:type="dxa"/>
        </w:trPr>
        <w:tc>
          <w:tcPr>
            <w:tcW w:w="3518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二七区马</w:t>
            </w:r>
            <w:proofErr w:type="gramStart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寨产业</w:t>
            </w:r>
            <w:proofErr w:type="gramEnd"/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集聚区</w:t>
            </w:r>
          </w:p>
        </w:tc>
        <w:tc>
          <w:tcPr>
            <w:tcW w:w="1446" w:type="pct"/>
            <w:shd w:val="clear" w:color="auto" w:fill="FFFFFF" w:themeFill="background1"/>
            <w:vAlign w:val="center"/>
            <w:hideMark/>
          </w:tcPr>
          <w:p w:rsidR="004C77A3" w:rsidRPr="004C77A3" w:rsidRDefault="004C77A3" w:rsidP="00783DB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4C77A3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</w:tbl>
    <w:p w:rsidR="000A1F7A" w:rsidRDefault="000A1F7A" w:rsidP="00783DB7">
      <w:pPr>
        <w:jc w:val="center"/>
      </w:pPr>
    </w:p>
    <w:sectPr w:rsidR="000A1F7A" w:rsidSect="004C7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13"/>
    <w:rsid w:val="000A1F7A"/>
    <w:rsid w:val="004C77A3"/>
    <w:rsid w:val="00783DB7"/>
    <w:rsid w:val="009576D0"/>
    <w:rsid w:val="00C30C54"/>
    <w:rsid w:val="00D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</Words>
  <Characters>538</Characters>
  <Application>Microsoft Office Word</Application>
  <DocSecurity>0</DocSecurity>
  <Lines>4</Lines>
  <Paragraphs>1</Paragraphs>
  <ScaleCrop>false</ScaleCrop>
  <Company>Sky123.Org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2018-09-11T01:33:00Z</dcterms:created>
  <dcterms:modified xsi:type="dcterms:W3CDTF">2018-09-11T01:38:00Z</dcterms:modified>
</cp:coreProperties>
</file>